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37" w:rsidRPr="00EB3937" w:rsidRDefault="00EB3937" w:rsidP="00EB3937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ru-RU"/>
        </w:rPr>
      </w:pPr>
      <w:r w:rsidRPr="00EB3937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ru-RU"/>
        </w:rPr>
        <w:t>Распоряжение губернатора Рязанской области от 5 апреля 2020 г. № 110-рг</w:t>
      </w:r>
    </w:p>
    <w:p w:rsidR="00EB3937" w:rsidRPr="00EB3937" w:rsidRDefault="00EB3937" w:rsidP="00EB393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2"/>
          <w:sz w:val="14"/>
          <w:szCs w:val="14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4"/>
          <w:szCs w:val="14"/>
          <w:lang w:eastAsia="ru-RU"/>
        </w:rPr>
        <w:t>Дата подписания 5 апреля 2020 г.</w:t>
      </w:r>
    </w:p>
    <w:p w:rsidR="00EB3937" w:rsidRPr="00EB3937" w:rsidRDefault="00EB3937" w:rsidP="00EB393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2"/>
          <w:sz w:val="14"/>
          <w:szCs w:val="14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4"/>
          <w:szCs w:val="14"/>
          <w:lang w:eastAsia="ru-RU"/>
        </w:rPr>
        <w:t>Опубликован 5 апреля 2020 г.</w:t>
      </w:r>
    </w:p>
    <w:p w:rsidR="00EB3937" w:rsidRPr="00EB3937" w:rsidRDefault="00EB3937" w:rsidP="00EB3937">
      <w:pPr>
        <w:shd w:val="clear" w:color="auto" w:fill="F3F3F3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i/>
          <w:iCs/>
          <w:color w:val="000000"/>
          <w:spacing w:val="2"/>
          <w:sz w:val="15"/>
          <w:szCs w:val="15"/>
          <w:lang w:eastAsia="ru-RU"/>
        </w:rPr>
      </w:pPr>
      <w:r w:rsidRPr="00EB3937">
        <w:rPr>
          <w:rFonts w:ascii="Arial" w:eastAsia="Times New Roman" w:hAnsi="Arial" w:cs="Arial"/>
          <w:b/>
          <w:bCs/>
          <w:i/>
          <w:iCs/>
          <w:color w:val="000000"/>
          <w:spacing w:val="2"/>
          <w:sz w:val="15"/>
          <w:szCs w:val="15"/>
          <w:lang w:eastAsia="ru-RU"/>
        </w:rPr>
        <w:t xml:space="preserve">Документ является поправкой </w:t>
      </w:r>
      <w:proofErr w:type="gramStart"/>
      <w:r w:rsidRPr="00EB3937">
        <w:rPr>
          <w:rFonts w:ascii="Arial" w:eastAsia="Times New Roman" w:hAnsi="Arial" w:cs="Arial"/>
          <w:b/>
          <w:bCs/>
          <w:i/>
          <w:iCs/>
          <w:color w:val="000000"/>
          <w:spacing w:val="2"/>
          <w:sz w:val="15"/>
          <w:szCs w:val="15"/>
          <w:lang w:eastAsia="ru-RU"/>
        </w:rPr>
        <w:t>к</w:t>
      </w:r>
      <w:proofErr w:type="gramEnd"/>
    </w:p>
    <w:p w:rsidR="00EB3937" w:rsidRPr="00EB3937" w:rsidRDefault="00EB3937" w:rsidP="00EB3937">
      <w:pPr>
        <w:shd w:val="clear" w:color="auto" w:fill="F3F3F3"/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3"/>
          <w:szCs w:val="13"/>
          <w:lang w:eastAsia="ru-RU"/>
        </w:rPr>
      </w:pPr>
      <w:hyperlink r:id="rId4" w:history="1">
        <w:r w:rsidRPr="00EB3937">
          <w:rPr>
            <w:rFonts w:ascii="Arial" w:eastAsia="Times New Roman" w:hAnsi="Arial" w:cs="Arial"/>
            <w:color w:val="666666"/>
            <w:spacing w:val="2"/>
            <w:sz w:val="13"/>
            <w:lang w:eastAsia="ru-RU"/>
          </w:rPr>
          <w:t>Распоряжение губернатора Рязанской области от 17 марта 2020 года №70-рг</w:t>
        </w:r>
      </w:hyperlink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proofErr w:type="gramStart"/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Внести в распоряжение Губернатора Рязанской области </w:t>
      </w:r>
      <w:hyperlink r:id="rId5" w:history="1">
        <w:r w:rsidRPr="00EB3937">
          <w:rPr>
            <w:rFonts w:ascii="Arial" w:eastAsia="Times New Roman" w:hAnsi="Arial" w:cs="Arial"/>
            <w:color w:val="1F77BB"/>
            <w:spacing w:val="2"/>
            <w:sz w:val="16"/>
            <w:u w:val="single"/>
            <w:lang w:eastAsia="ru-RU"/>
          </w:rPr>
          <w:t>от 17.03.2020 № 70-рг</w:t>
        </w:r>
      </w:hyperlink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 (в редакции распоряжений Губернатора Рязанской области от 18.03.2020 № 77-рг, от 20.03.2020 № 81-рг, от 23.03.2020 № 89-рг, от 27.03.2020 № 97-рг, от 27.03.2020 № 99-рг, от 28.03.2020 № 100-рг, от 30.03.2020 № 101-рг, от 31.03.2020 № 105-рг, от 02.04.2020 № 107-рг, от 04.04.2020 № 109-рг) следующие изменения:</w:t>
      </w:r>
      <w:proofErr w:type="gramEnd"/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1) преамбулу дополнить словами ", Указом Президента Российской Федерации </w:t>
      </w:r>
      <w:hyperlink r:id="rId6" w:history="1">
        <w:r w:rsidRPr="00EB3937">
          <w:rPr>
            <w:rFonts w:ascii="Arial" w:eastAsia="Times New Roman" w:hAnsi="Arial" w:cs="Arial"/>
            <w:color w:val="1F77BB"/>
            <w:spacing w:val="2"/>
            <w:sz w:val="16"/>
            <w:u w:val="single"/>
            <w:lang w:eastAsia="ru-RU"/>
          </w:rPr>
          <w:t>от 2 апреля 2020 года № 239</w:t>
        </w:r>
      </w:hyperlink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 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коронавирусной</w:t>
      </w:r>
      <w:proofErr w:type="spellEnd"/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инфекции (COVID-19)";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2) пункт 5 изложить в следующей редакции: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"5. Обязать граждан, прибывших на территорию Рязанской области с территории иных субъектов Российской Федерации: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сообщать о своем прибытии на территорию Рязанской области по горячим линиям администраций муниципальных районов и городских округов Рязанской области по месту пребывания или жительства, </w:t>
      </w:r>
      <w:proofErr w:type="gramStart"/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указанным</w:t>
      </w:r>
      <w:proofErr w:type="gramEnd"/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в перечне в приложении № 3 к настоящему распоряжению;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proofErr w:type="gramStart"/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обеспечить</w:t>
      </w:r>
      <w:proofErr w:type="gramEnd"/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начиная с 5 апреля 2020 г. самоизоляцию (за исключением граждан, прибывших в служебную командировку) по месту пребывания или жительства на срок 14 дней, со дня прибытия в место назначения на территории Рязанской области.";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3) дополнить пунктом 8.1 следующего содержания: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"8.1. Работодателям организаций, указанных в пункте 4 Указа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коронавирусной</w:t>
      </w:r>
      <w:proofErr w:type="spellEnd"/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инфекции (COVID-19)" и в пункте 1 распоряжения Правительства Рязанской области </w:t>
      </w:r>
      <w:hyperlink r:id="rId7" w:history="1">
        <w:r w:rsidRPr="00EB3937">
          <w:rPr>
            <w:rFonts w:ascii="Arial" w:eastAsia="Times New Roman" w:hAnsi="Arial" w:cs="Arial"/>
            <w:color w:val="1F77BB"/>
            <w:spacing w:val="2"/>
            <w:sz w:val="16"/>
            <w:u w:val="single"/>
            <w:lang w:eastAsia="ru-RU"/>
          </w:rPr>
          <w:t>от 05.04.2020 № 130-р</w:t>
        </w:r>
      </w:hyperlink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, обеспечить выполнение следующих ограничений: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определить минимальную численность сотрудников, обеспечивающих функционирование этих организаций;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обеспечить нахождение сотрудников на рабочих местах с максимально </w:t>
      </w:r>
      <w:proofErr w:type="gramStart"/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возможным</w:t>
      </w:r>
      <w:proofErr w:type="gramEnd"/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 xml:space="preserve"> социальным </w:t>
      </w:r>
      <w:proofErr w:type="spellStart"/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дистанцированием</w:t>
      </w:r>
      <w:proofErr w:type="spellEnd"/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, но не менее 2 метров;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обеспечить максимально возможный перевод сотрудников на дистанционный (удаленный) режим работы;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разработать и выполнять график начала/окончания рабочего дня и перерывов в работе для разных групп работников организации с целью недопущения скопления людей на входах/выходах организации и производственных помещений;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lastRenderedPageBreak/>
        <w:t>ограничить посещение организаций лицами, не работающими в данной организации, обеспечив фиксирование таких контактов ответственными должностными лицами организации;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организовать доставку работников на работу и с работы преимущественно на личном транспорте работников и (или) специально предназначенном для этого транспорте организации (собственном или арендованном), а также проведение дезинфекции данных транспортных средств</w:t>
      </w:r>
      <w:proofErr w:type="gramStart"/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.";</w:t>
      </w:r>
      <w:proofErr w:type="gramEnd"/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4) в пункте 29 слова "не менее 1,5 метров" заменить словами "не менее 2 метров";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5) пункт 42 изложить в следующей редакции: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"42. С 5 по 30 апреля осуществлять исключительно по предварительной записи: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стоматологические услуги;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услуги по страхованию;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ремонт и мойку автотранспортных средств;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ремонт сельскохозяйственных машин;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ремонт, монтаж, обслуживание медицинского оборудования;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деятельность по поддержке субъектов малого и среднего предпринимательства (в части реализации мер финансовой поддержки субъектам малого и среднего предпринимательства);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деятельность по поддержке деятельности в сфере промышленности (в части реализации мер финансовой поддержки субъектов деятельности в сфере промышленности)</w:t>
      </w:r>
      <w:proofErr w:type="gramStart"/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."</w:t>
      </w:r>
      <w:proofErr w:type="gramEnd"/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;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6) в приложении № 2: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пункт 28 изложить в следующей редакции: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"28. Комплектующие (запасные части) транспортных средств, а также материалы смазочные, шины, покрышки, камеры к транспортным средствам.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proofErr w:type="gramStart"/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д</w:t>
      </w:r>
      <w:proofErr w:type="gramEnd"/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ополнить пунктом 29 следующего содержания: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"29. Товары для садоводства и огородничества (включая инвентарь, посадочный материал, средства защиты растений)</w:t>
      </w:r>
      <w:proofErr w:type="gramStart"/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."</w:t>
      </w:r>
      <w:proofErr w:type="gramEnd"/>
      <w:r w:rsidRPr="00EB3937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.</w:t>
      </w:r>
    </w:p>
    <w:p w:rsidR="00EB3937" w:rsidRPr="00EB3937" w:rsidRDefault="00EB3937" w:rsidP="00EB3937">
      <w:pPr>
        <w:spacing w:after="20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EB3937">
        <w:rPr>
          <w:rFonts w:ascii="Arial" w:eastAsia="Times New Roman" w:hAnsi="Arial" w:cs="Arial"/>
          <w:b/>
          <w:bCs/>
          <w:color w:val="000000"/>
          <w:spacing w:val="2"/>
          <w:sz w:val="16"/>
          <w:lang w:eastAsia="ru-RU"/>
        </w:rPr>
        <w:t>Губернатор Рязанской области Н.В.Любимов</w:t>
      </w:r>
    </w:p>
    <w:p w:rsidR="00E023BA" w:rsidRDefault="00E023BA"/>
    <w:sectPr w:rsidR="00E023BA" w:rsidSect="00E0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EB3937"/>
    <w:rsid w:val="00E023BA"/>
    <w:rsid w:val="00EB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BA"/>
  </w:style>
  <w:style w:type="paragraph" w:styleId="1">
    <w:name w:val="heading 1"/>
    <w:basedOn w:val="a"/>
    <w:link w:val="10"/>
    <w:uiPriority w:val="9"/>
    <w:qFormat/>
    <w:rsid w:val="00EB3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3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9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39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3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239">
          <w:marLeft w:val="0"/>
          <w:marRight w:val="0"/>
          <w:marTop w:val="25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479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0915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0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g.ru/2020/04/05/ryazan-rasp130-reg-d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0/04/02/prezident-ukaz239-site-dok.html" TargetMode="External"/><Relationship Id="rId5" Type="http://schemas.openxmlformats.org/officeDocument/2006/relationships/hyperlink" Target="https://rg.ru/2020/03/17/ryazan-rasp70-reg-dok.html" TargetMode="External"/><Relationship Id="rId4" Type="http://schemas.openxmlformats.org/officeDocument/2006/relationships/hyperlink" Target="https://rg.ru/2020/03/17/ryazan-rasp70-reg-dok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3717</Characters>
  <Application>Microsoft Office Word</Application>
  <DocSecurity>0</DocSecurity>
  <Lines>30</Lines>
  <Paragraphs>8</Paragraphs>
  <ScaleCrop>false</ScaleCrop>
  <Company>Krokoz™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</cp:revision>
  <dcterms:created xsi:type="dcterms:W3CDTF">2020-04-07T08:47:00Z</dcterms:created>
  <dcterms:modified xsi:type="dcterms:W3CDTF">2020-04-07T08:47:00Z</dcterms:modified>
</cp:coreProperties>
</file>