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03" w:rsidRPr="00767ADD" w:rsidRDefault="00767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 платные об</w:t>
      </w:r>
      <w:r w:rsidR="00A4160C">
        <w:rPr>
          <w:rFonts w:ascii="Times New Roman" w:hAnsi="Times New Roman" w:cs="Times New Roman"/>
          <w:sz w:val="28"/>
          <w:szCs w:val="28"/>
        </w:rPr>
        <w:t>разовательные услуги не оказываются</w:t>
      </w:r>
    </w:p>
    <w:sectPr w:rsidR="000D1403" w:rsidRPr="00767ADD" w:rsidSect="000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8D"/>
    <w:rsid w:val="000D1403"/>
    <w:rsid w:val="002E173C"/>
    <w:rsid w:val="00767ADD"/>
    <w:rsid w:val="00A4160C"/>
    <w:rsid w:val="00A9078D"/>
    <w:rsid w:val="00FA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Krokoz™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</cp:revision>
  <dcterms:created xsi:type="dcterms:W3CDTF">2017-11-13T10:38:00Z</dcterms:created>
  <dcterms:modified xsi:type="dcterms:W3CDTF">2017-11-13T10:38:00Z</dcterms:modified>
</cp:coreProperties>
</file>