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</w:tblGrid>
      <w:tr w:rsidR="008864FA" w:rsidRPr="008864FA" w:rsidTr="008864FA">
        <w:tc>
          <w:tcPr>
            <w:tcW w:w="3367" w:type="dxa"/>
            <w:vAlign w:val="center"/>
            <w:hideMark/>
          </w:tcPr>
          <w:p w:rsidR="008864FA" w:rsidRPr="008864FA" w:rsidRDefault="008864FA" w:rsidP="008864FA">
            <w:pPr>
              <w:spacing w:before="100" w:beforeAutospacing="1" w:after="100" w:afterAutospacing="1" w:line="240" w:lineRule="auto"/>
              <w:ind w:right="140"/>
              <w:jc w:val="center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8864F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Утверждены приказом Министерства культуры Российской Федерации</w:t>
            </w:r>
          </w:p>
        </w:tc>
      </w:tr>
    </w:tbl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-BoldMT" w:eastAsia="Times New Roman" w:hAnsi="TimesNewRomanPS-BoldMT" w:cs="Times New Roman"/>
          <w:color w:val="000000"/>
          <w:sz w:val="40"/>
          <w:szCs w:val="40"/>
          <w:lang w:eastAsia="ru-RU"/>
        </w:rPr>
      </w:pPr>
      <w:r w:rsidRPr="008864FA">
        <w:rPr>
          <w:rFonts w:ascii="TimesNewRomanPS-BoldMT" w:eastAsia="Times New Roman" w:hAnsi="TimesNewRomanPS-BoldMT" w:cs="Times New Roman"/>
          <w:b/>
          <w:bCs/>
          <w:color w:val="000000"/>
          <w:sz w:val="40"/>
          <w:lang w:eastAsia="ru-RU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-BoldMT" w:eastAsia="Times New Roman" w:hAnsi="TimesNewRomanPS-BoldMT" w:cs="Times New Roman"/>
          <w:color w:val="000000"/>
          <w:sz w:val="40"/>
          <w:szCs w:val="40"/>
          <w:lang w:eastAsia="ru-RU"/>
        </w:rPr>
      </w:pPr>
      <w:r w:rsidRPr="008864FA">
        <w:rPr>
          <w:rFonts w:ascii="TimesNewRomanPS-BoldMT" w:eastAsia="Times New Roman" w:hAnsi="TimesNewRomanPS-BoldMT" w:cs="Times New Roman"/>
          <w:b/>
          <w:bCs/>
          <w:color w:val="000000"/>
          <w:sz w:val="40"/>
          <w:lang w:eastAsia="ru-RU"/>
        </w:rPr>
        <w:t>Фортепиано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 </w:t>
      </w:r>
      <w:r w:rsidRPr="008864FA">
        <w:rPr>
          <w:rFonts w:ascii="TimesNewRomanPS-BoldMT" w:eastAsia="Times New Roman" w:hAnsi="TimesNewRomanPS-BoldMT" w:cs="Times New Roman"/>
          <w:color w:val="000000"/>
          <w:sz w:val="28"/>
          <w:lang w:eastAsia="ru-RU"/>
        </w:rPr>
        <w:t>предпрофессиональной общеобразовательной программы в области музыкального искусства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«Фортепиано» (далее – программа «Фортепиано»)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ФГТ учитывают возрастные и индивидуальные особенности обучающихся и направлены на: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культуры сольного и ансамблевого музицирования;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опыта творческой деятельности;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ФГТ разработаны с учетом: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ФГТ ориентированы на: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у обучающихся самостоятельно воспринимать и оценивать культурные ценности;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 приеме на обучение по программе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ФГТ являются основой для оценки качества образования. 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8864FA" w:rsidRPr="008864FA" w:rsidRDefault="008864FA" w:rsidP="008864FA">
      <w:pPr>
        <w:shd w:val="clear" w:color="auto" w:fill="FFFFFF"/>
        <w:spacing w:before="239" w:after="59" w:line="240" w:lineRule="auto"/>
        <w:ind w:left="2133" w:hanging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Используемые сокращения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ФГТ используются следующие сокращения: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«Фортепиано» – дополнительная предпрофессиональная общеобразовательная программа в области музыкального искусства «Фортепиано»;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– образовательная программа;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– образовательное учреждение;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ФГТ – федеральные государственные требования.</w:t>
      </w:r>
    </w:p>
    <w:p w:rsidR="008864FA" w:rsidRPr="008864FA" w:rsidRDefault="008864FA" w:rsidP="008864FA">
      <w:pPr>
        <w:shd w:val="clear" w:color="auto" w:fill="FFFFFF"/>
        <w:spacing w:before="239" w:after="59" w:line="240" w:lineRule="auto"/>
        <w:ind w:left="2133" w:hanging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Требования к минимуму содержания программы «Фортепиано»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Минимум содержания программы «Фортепиано» должен обеспечивать целостное художественно-эстетическое развитие личности и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ею в процессе освоения ОП музыкально-исполнительских и теоретических знаний, умений и навыков.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музыкального исполнительства: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характерных особенностей музыкальных жанров и основных стилистических направлений;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терминологии;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грамотно исполнять музыкальные произведения как сольно, так и при игре в ансамбле;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разучивать музыкальные произведения различных жанров и стилей;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создавать художественный образ при исполнении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чтения с листа несложных музыкальных произведений;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подбора по слуху, импровизации и сочинения в простых формах;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публичных выступлений;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теории и истории музыки: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музыкальной грамоты;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в области строения классических музыкальных форм;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элементов музыкального языка;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сформированных вокально-интонационных навыков ладового чувства;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анализа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записи музыкального текста по слуху;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первичных навыков и умений по сочинению музыкального текста.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Результатом освоения программы «Фортепиано»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музыкального исполнительства: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основного фортепианного репертуара;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различных исполнительских интерпретаций музыкальных произведений;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области теории и истории музыки: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сочинения и импровизации музыкального текста;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восприятия современной музыки.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Результаты освоения программы «Фортепиано» по учебным предметам обязательной части должны отражать: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3.4.1.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Специальность и чтение с листа: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художественно-исполнительских возможностей фортепиано;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профессиональной терминологии;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умений по</w:t>
      </w:r>
      <w:r w:rsidRPr="0088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 с листа и транспонированию музыкальных произведений разных жанров и форм;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элементарных навыков репетиционно-концертной работы в качестве солиста.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Ансамбль: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Концертмейстерский класс: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разучиванию с солистом его репертуара;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Хоровой класс: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начальных</w:t>
      </w:r>
      <w:r w:rsidRPr="008864FA">
        <w:rPr>
          <w:rFonts w:ascii="Lucida Grande CY" w:eastAsia="Times New Roman" w:hAnsi="Lucida Grande CY" w:cs="Times New Roman"/>
          <w:color w:val="000000"/>
          <w:sz w:val="28"/>
          <w:lang w:eastAsia="ru-RU"/>
        </w:rPr>
        <w:t>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профессиональной терминологии;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практических навыков исполнения партий в составе вокального ансамбля и хорового коллектива.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3.4.5.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Сольфеджио: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теоретические знания, в том числе, профессиональной музыкальной терминологии;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навыков слухового анализа, слышать и анализировать аккордовые и интервальные цепочки;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анализ элементов музыкального языка;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импровизировать на заданные музыкальные темы или ритмические построения;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владения элементами музыкального языка (исполнение на инструменте, запись по слуху и т.п.).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3.4.6. Слушание музыки: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эмоциональное сопереживание в процессе восприятия музыкального произведения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3.4.7. 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Музыкальная литература (зарубежная, отечественная):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исполнять на музыкальном инструменте тематический материал пройденных музыкальных произведений;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 (изобразительного, театрального, киноискусства, литературы), основные стилистические направления, жанры;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национальных традиций, фольклорных истоков музыки;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профессиональной музыкальной терминологии;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 устной и письменной форме излагать свои мысли о творчестве композиторов;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на слух фрагменты того или иного изученного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3.4.8. </w:t>
      </w:r>
      <w:r w:rsidRPr="00886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Элементарная теория музыки: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знания о строении музыкальной ткани, типах изложения музыкального материала;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8864FA" w:rsidRPr="008864FA" w:rsidRDefault="008864FA" w:rsidP="008864FA">
      <w:pPr>
        <w:shd w:val="clear" w:color="auto" w:fill="FFFFFF"/>
        <w:spacing w:before="239" w:after="59" w:line="240" w:lineRule="auto"/>
        <w:ind w:left="2133" w:hanging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Требования к структуре программы «Фортепиано»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Программа «Фортепиано» определяет содержание и организацию образовательного процесса в ОУ. 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самостоятельной работы по изучению и постижению музыкального искусства.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«Фортепиано», разработанная ОУ на основании настоящих ФГТ, должна содержать следующие разделы: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обучающимися ОП;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образовательного процесса;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учебных предметов;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и критерии оценок промежуточной и итоговой аттестации результатов освоения ОП обучающимися;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творческой, методической и культурно-просветительской деятельности ОУ.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ОУ программа «Фортепиано» должна обеспечивать достижение обучающимися результатов освоения программы «Фортепиано» в соответствии с настоящими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Программа «Фортепиано»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программы «Фортепиано» должен предусматривать следующие предметные области: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исполнительство;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и история музыки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разделы: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аттестация.</w:t>
      </w:r>
    </w:p>
    <w:p w:rsidR="008864FA" w:rsidRPr="008864FA" w:rsidRDefault="008864FA" w:rsidP="008864FA">
      <w:pPr>
        <w:shd w:val="clear" w:color="auto" w:fill="FFFFFF"/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8864FA" w:rsidRPr="008864FA" w:rsidRDefault="008864FA" w:rsidP="008864FA">
      <w:pPr>
        <w:shd w:val="clear" w:color="auto" w:fill="FFFFFF"/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8864FA" w:rsidRPr="008864FA" w:rsidRDefault="008864FA" w:rsidP="008864FA">
      <w:pPr>
        <w:shd w:val="clear" w:color="auto" w:fill="FFFFFF"/>
        <w:spacing w:before="100" w:beforeAutospacing="1" w:after="1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ПО.01.Музыкальное исполнительство: УП.01.Специальность и чтение с листа - 691 час, УП.02.Ансамбль – 198 часов, УП.03.Концертмейстерский класс - 49 часов, УП.04.Хоровой класс – 345,5 часа;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8864FA" w:rsidRPr="008864FA" w:rsidRDefault="008864FA" w:rsidP="008864FA">
      <w:pPr>
        <w:shd w:val="clear" w:color="auto" w:fill="FFFFFF"/>
        <w:spacing w:before="120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9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8864FA" w:rsidRPr="008864FA" w:rsidRDefault="008864FA" w:rsidP="008864FA">
      <w:pPr>
        <w:shd w:val="clear" w:color="auto" w:fill="FFFFFF"/>
        <w:spacing w:before="239" w:after="59" w:line="240" w:lineRule="auto"/>
        <w:ind w:left="2133" w:hanging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Требования к условиям реализации программы «Фортепиано»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Требования к условиям реализации программы «Фортепиано» представляют собой систему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развития одаренных детей в области музыкального искусства;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управления ОУ.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886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ОУ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Программа «Фортепиано» обеспечивается учебно-методической документацией по всем учебным предметам.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содержанию итоговой аттестации обучающихся определяются ОУ на основании настоящих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Специальность;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Сольфеджио;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Музыкальная литература.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9F"/>
      </w: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9F"/>
      </w: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профессиональной терминологии, фортепианного репертуара, в том числе ансамблевого;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9F"/>
      </w: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9F"/>
      </w: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9F"/>
      </w:r>
      <w:r w:rsidRPr="008864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кругозора в области музыкального искусства и культуры.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 Реализация программы «Фортепиано» обеспечивается педагогическими работниками, имеющими среднее профессиональное или </w:t>
      </w: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ОП.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Финансовые условия реализации программы «Фортепиано» должны обеспечивать ОУ исполнение настоящих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«Фортепиано» необходимо планировать работу концертмейстеров с учетом сложившихся традиций и методической целесообразности: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«Хоровой класс» и консультациям по данному учебному предмету не менее 80 процентов от аудиторного учебного времени;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учебным предметам «Концертмейстерский класс» и «Ансамбль» - от 60 до 100 процентов аудиторного учебного времени;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в вариативную часть ОП учебного предмета «Ритмика» - до 100 процентов аудиторного учебного времени.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концертный зал с концертным роялем, пультами и звукотехническим оборудованием,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библиотеку,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работы со специализированными материалами (фонотеку, видеотеку, фильмотеку, просмотровый видеозал),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 для групповых, мелкогрупповых и индивидуальных занятий,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аудитории, предназначенные для реализации учебного предмета «Специальность и чтение с листа», оснащаются роялями или пианино.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реализации ОУ в вариативной части учебного предмета «Ритмика» учебная аудитория оснащается фортепиано, звукотехнической аппаратурой, соответствующим напольным покрытием.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реализации ОУ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аудитории для индивидуальных занятий должны иметь площадь не менее 6 кв.м., для реализации учебных предметов «Ансамбль», «Концертмейстерский класс» - не менее 12 кв.м.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 должны иметь звукоизоляцию.</w:t>
      </w:r>
    </w:p>
    <w:p w:rsidR="008864FA" w:rsidRPr="008864FA" w:rsidRDefault="008864FA" w:rsidP="008864F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8864FA" w:rsidRDefault="008864FA"/>
    <w:sectPr w:rsidR="008864FA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FA"/>
    <w:rsid w:val="000D1403"/>
    <w:rsid w:val="001E2411"/>
    <w:rsid w:val="008864FA"/>
    <w:rsid w:val="00E8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864FA"/>
  </w:style>
  <w:style w:type="paragraph" w:customStyle="1" w:styleId="p6">
    <w:name w:val="p6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864FA"/>
  </w:style>
  <w:style w:type="character" w:customStyle="1" w:styleId="s3">
    <w:name w:val="s3"/>
    <w:basedOn w:val="a0"/>
    <w:rsid w:val="008864FA"/>
  </w:style>
  <w:style w:type="paragraph" w:customStyle="1" w:styleId="p8">
    <w:name w:val="p8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864FA"/>
  </w:style>
  <w:style w:type="paragraph" w:customStyle="1" w:styleId="p14">
    <w:name w:val="p14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864FA"/>
  </w:style>
  <w:style w:type="paragraph" w:customStyle="1" w:styleId="p18">
    <w:name w:val="p18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864FA"/>
  </w:style>
  <w:style w:type="paragraph" w:customStyle="1" w:styleId="p19">
    <w:name w:val="p19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864FA"/>
  </w:style>
  <w:style w:type="paragraph" w:customStyle="1" w:styleId="p20">
    <w:name w:val="p20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8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86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01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275">
          <w:marLeft w:val="1701"/>
          <w:marRight w:val="850"/>
          <w:marTop w:val="1410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2017-11-10T09:24:00Z</dcterms:created>
  <dcterms:modified xsi:type="dcterms:W3CDTF">2017-11-10T09:26:00Z</dcterms:modified>
</cp:coreProperties>
</file>